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D71C" w14:textId="77777777" w:rsidR="00851F0F" w:rsidRPr="00B0083C" w:rsidRDefault="00D336C3">
      <w:pPr>
        <w:rPr>
          <w:b/>
          <w:sz w:val="28"/>
          <w:szCs w:val="28"/>
        </w:rPr>
      </w:pPr>
      <w:r w:rsidRPr="00333E94">
        <w:rPr>
          <w:b/>
          <w:sz w:val="24"/>
          <w:szCs w:val="24"/>
        </w:rPr>
        <w:t xml:space="preserve">                                                            </w:t>
      </w:r>
      <w:r w:rsidRPr="00B0083C">
        <w:rPr>
          <w:b/>
          <w:sz w:val="28"/>
          <w:szCs w:val="28"/>
        </w:rPr>
        <w:t>Obec Milíkov</w:t>
      </w:r>
    </w:p>
    <w:p w14:paraId="30BD1315" w14:textId="43797C38" w:rsidR="00D336C3" w:rsidRPr="001D319C" w:rsidRDefault="00D336C3">
      <w:pPr>
        <w:rPr>
          <w:b/>
          <w:sz w:val="32"/>
          <w:szCs w:val="32"/>
        </w:rPr>
      </w:pPr>
      <w:r w:rsidRPr="001D319C">
        <w:rPr>
          <w:b/>
          <w:sz w:val="32"/>
          <w:szCs w:val="32"/>
        </w:rPr>
        <w:t xml:space="preserve">                                      Rozpočtové opatření č.</w:t>
      </w:r>
      <w:r w:rsidR="0048277D" w:rsidRPr="001D319C">
        <w:rPr>
          <w:b/>
          <w:sz w:val="32"/>
          <w:szCs w:val="32"/>
        </w:rPr>
        <w:t xml:space="preserve"> </w:t>
      </w:r>
      <w:r w:rsidR="009131A8">
        <w:rPr>
          <w:b/>
          <w:sz w:val="32"/>
          <w:szCs w:val="32"/>
        </w:rPr>
        <w:t>2/2021</w:t>
      </w:r>
    </w:p>
    <w:p w14:paraId="6091D229" w14:textId="77777777" w:rsidR="00D336C3" w:rsidRDefault="00D336C3"/>
    <w:p w14:paraId="55385E50" w14:textId="50805AD2" w:rsidR="00D336C3" w:rsidRPr="00B0083C" w:rsidRDefault="00D336C3">
      <w:pPr>
        <w:rPr>
          <w:sz w:val="24"/>
          <w:szCs w:val="24"/>
        </w:rPr>
      </w:pPr>
      <w:r w:rsidRPr="00B0083C">
        <w:rPr>
          <w:sz w:val="24"/>
          <w:szCs w:val="24"/>
        </w:rPr>
        <w:t>Rozpočtové opatření na rok 20</w:t>
      </w:r>
      <w:r w:rsidR="006B5B09">
        <w:rPr>
          <w:sz w:val="24"/>
          <w:szCs w:val="24"/>
        </w:rPr>
        <w:t>2</w:t>
      </w:r>
      <w:r w:rsidR="00380079">
        <w:rPr>
          <w:sz w:val="24"/>
          <w:szCs w:val="24"/>
        </w:rPr>
        <w:t>1</w:t>
      </w:r>
      <w:r w:rsidRPr="00B0083C">
        <w:rPr>
          <w:sz w:val="24"/>
          <w:szCs w:val="24"/>
        </w:rPr>
        <w:t xml:space="preserve"> č.</w:t>
      </w:r>
      <w:r w:rsidR="009131A8">
        <w:rPr>
          <w:sz w:val="24"/>
          <w:szCs w:val="24"/>
        </w:rPr>
        <w:t xml:space="preserve"> 2</w:t>
      </w:r>
      <w:r w:rsidRPr="00B0083C">
        <w:rPr>
          <w:sz w:val="24"/>
          <w:szCs w:val="24"/>
        </w:rPr>
        <w:t xml:space="preserve"> obsahuje tento souhrn navrhovaných změn:</w:t>
      </w:r>
    </w:p>
    <w:p w14:paraId="6E8700B8" w14:textId="77777777" w:rsidR="00D336C3" w:rsidRPr="0048277D" w:rsidRDefault="00D336C3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15"/>
        <w:gridCol w:w="597"/>
        <w:gridCol w:w="3941"/>
        <w:gridCol w:w="1163"/>
        <w:gridCol w:w="993"/>
        <w:gridCol w:w="1270"/>
      </w:tblGrid>
      <w:tr w:rsidR="00D336C3" w:rsidRPr="00D336C3" w14:paraId="39B45357" w14:textId="77777777" w:rsidTr="00744B04">
        <w:tc>
          <w:tcPr>
            <w:tcW w:w="0" w:type="auto"/>
          </w:tcPr>
          <w:p w14:paraId="4C3394FE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E7C1BE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14:paraId="63007E52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FB0A00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odd</w:t>
            </w:r>
            <w:proofErr w:type="spellEnd"/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§</w:t>
            </w:r>
          </w:p>
        </w:tc>
        <w:tc>
          <w:tcPr>
            <w:tcW w:w="0" w:type="auto"/>
          </w:tcPr>
          <w:p w14:paraId="4DBB5F4A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438A0D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pol.</w:t>
            </w:r>
          </w:p>
        </w:tc>
        <w:tc>
          <w:tcPr>
            <w:tcW w:w="3941" w:type="dxa"/>
          </w:tcPr>
          <w:p w14:paraId="4213EB57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38418C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14:paraId="363762A4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14:paraId="05CFEBB3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14:paraId="1491D565" w14:textId="77777777"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Rozpočet po úpravě</w:t>
            </w:r>
          </w:p>
        </w:tc>
      </w:tr>
    </w:tbl>
    <w:p w14:paraId="55EE0DAA" w14:textId="77777777" w:rsidR="00D336C3" w:rsidRPr="00D336C3" w:rsidRDefault="00D336C3" w:rsidP="00D336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"/>
        <w:gridCol w:w="688"/>
        <w:gridCol w:w="696"/>
        <w:gridCol w:w="3339"/>
        <w:gridCol w:w="1131"/>
        <w:gridCol w:w="56"/>
        <w:gridCol w:w="1333"/>
        <w:gridCol w:w="1420"/>
      </w:tblGrid>
      <w:tr w:rsidR="009131A8" w:rsidRPr="00D336C3" w14:paraId="5CD697EA" w14:textId="77777777" w:rsidTr="006401C0">
        <w:tc>
          <w:tcPr>
            <w:tcW w:w="402" w:type="dxa"/>
          </w:tcPr>
          <w:p w14:paraId="288F2387" w14:textId="77777777" w:rsidR="00D336C3" w:rsidRPr="00D336C3" w:rsidRDefault="004D12D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652B3AF" w14:textId="77777777" w:rsidR="00D336C3" w:rsidRP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DC3F88B" w14:textId="77777777" w:rsidR="001D319C" w:rsidRDefault="001D319C" w:rsidP="00B45F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22E0A2" w14:textId="77777777" w:rsidR="00F54FBB" w:rsidRDefault="00F54FBB" w:rsidP="00B45F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6A7F92" w14:textId="36B74187" w:rsidR="006B5B09" w:rsidRPr="00D336C3" w:rsidRDefault="006B5B09" w:rsidP="00B45F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13ACF94E" w14:textId="77777777" w:rsidR="001D319C" w:rsidRDefault="001D319C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873D82" w14:textId="77777777" w:rsidR="00F54FBB" w:rsidRDefault="006B5B09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4111</w:t>
            </w:r>
          </w:p>
          <w:p w14:paraId="67BEB76A" w14:textId="6288481E" w:rsidR="006B5B09" w:rsidRPr="00D336C3" w:rsidRDefault="006B5B09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1A8F5851" w14:textId="77777777" w:rsidR="001D319C" w:rsidRDefault="001D319C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BEA1B" w14:textId="23FA4413" w:rsidR="006C5436" w:rsidRDefault="006B5B09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Neinvestiční přijaté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transféry</w:t>
            </w:r>
            <w:proofErr w:type="spellEnd"/>
          </w:p>
          <w:p w14:paraId="59AF03E6" w14:textId="77777777" w:rsidR="00C03751" w:rsidRPr="00D336C3" w:rsidRDefault="00C03751" w:rsidP="00F5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</w:tcPr>
          <w:p w14:paraId="2A3564E0" w14:textId="77777777" w:rsidR="006C5436" w:rsidRDefault="006C5436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7A1D1" w14:textId="02DC4019" w:rsidR="00F54FBB" w:rsidRDefault="009131A8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78577DE7" w14:textId="77777777" w:rsidR="00F54FBB" w:rsidRPr="00D336C3" w:rsidRDefault="00F54FBB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F8602D9" w14:textId="77777777" w:rsidR="006C5436" w:rsidRDefault="006C5436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9A8F7F" w14:textId="78EAC8C1" w:rsidR="006401C0" w:rsidRDefault="009131A8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14 229,-</w:t>
            </w:r>
          </w:p>
          <w:p w14:paraId="0608D710" w14:textId="0B029C74" w:rsidR="006401C0" w:rsidRDefault="006401C0" w:rsidP="006401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A19C7" w14:textId="1C2F2C33" w:rsidR="00C03751" w:rsidRPr="00D336C3" w:rsidRDefault="00C03751" w:rsidP="006401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5FBA748" w14:textId="77777777" w:rsidR="006C5436" w:rsidRDefault="006C5436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87B50" w14:textId="430D866C" w:rsidR="00F54FBB" w:rsidRDefault="009131A8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14 229</w:t>
            </w:r>
            <w:r w:rsidR="00F54FBB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  <w:p w14:paraId="3794A6FA" w14:textId="77777777" w:rsidR="009F7885" w:rsidRPr="00D336C3" w:rsidRDefault="009F7885" w:rsidP="00B45F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1A8" w:rsidRPr="00D336C3" w14:paraId="75FB5B0D" w14:textId="77777777" w:rsidTr="006401C0">
        <w:tc>
          <w:tcPr>
            <w:tcW w:w="402" w:type="dxa"/>
          </w:tcPr>
          <w:p w14:paraId="2F8ED6B5" w14:textId="77777777" w:rsidR="00D336C3" w:rsidRP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5CFAA69" w14:textId="77777777" w:rsidR="00D336C3" w:rsidRPr="00D336C3" w:rsidRDefault="00D336C3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5AC92AA7" w14:textId="77777777" w:rsidR="00D336C3" w:rsidRDefault="00D336C3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72761E75" w14:textId="77777777" w:rsid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1157" w:type="dxa"/>
          </w:tcPr>
          <w:p w14:paraId="387B6DE2" w14:textId="5B3165A0" w:rsidR="00D336C3" w:rsidRPr="00D336C3" w:rsidRDefault="006401C0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03751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252" w:type="dxa"/>
            <w:gridSpan w:val="2"/>
          </w:tcPr>
          <w:p w14:paraId="723348D8" w14:textId="68183CD5" w:rsidR="00D336C3" w:rsidRPr="0048277D" w:rsidRDefault="009131A8" w:rsidP="0048277D">
            <w:pPr>
              <w:ind w:left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14 229,-</w:t>
            </w:r>
            <w:r w:rsidR="00C47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14:paraId="347E8D31" w14:textId="2C1B0363" w:rsidR="00D336C3" w:rsidRDefault="009131A8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14 229,-</w:t>
            </w:r>
          </w:p>
        </w:tc>
      </w:tr>
    </w:tbl>
    <w:p w14:paraId="46E10226" w14:textId="77777777" w:rsidR="00D336C3" w:rsidRDefault="00D336C3"/>
    <w:p w14:paraId="411C5288" w14:textId="77777777" w:rsidR="00D336C3" w:rsidRPr="00D336C3" w:rsidRDefault="00D336C3">
      <w:pPr>
        <w:rPr>
          <w:b/>
          <w:sz w:val="32"/>
          <w:szCs w:val="32"/>
        </w:rPr>
      </w:pPr>
      <w:r w:rsidRPr="00D336C3">
        <w:rPr>
          <w:b/>
          <w:sz w:val="32"/>
          <w:szCs w:val="32"/>
        </w:rPr>
        <w:t xml:space="preserve">                              V Ý D A J E </w:t>
      </w:r>
    </w:p>
    <w:tbl>
      <w:tblPr>
        <w:tblStyle w:val="Mkatabulky"/>
        <w:tblW w:w="10190" w:type="dxa"/>
        <w:tblLook w:val="04A0" w:firstRow="1" w:lastRow="0" w:firstColumn="1" w:lastColumn="0" w:noHBand="0" w:noVBand="1"/>
      </w:tblPr>
      <w:tblGrid>
        <w:gridCol w:w="459"/>
        <w:gridCol w:w="793"/>
        <w:gridCol w:w="779"/>
        <w:gridCol w:w="3642"/>
        <w:gridCol w:w="1705"/>
        <w:gridCol w:w="1390"/>
        <w:gridCol w:w="1422"/>
      </w:tblGrid>
      <w:tr w:rsidR="00557C73" w:rsidRPr="00D336C3" w14:paraId="23050F1C" w14:textId="77777777" w:rsidTr="006876C8">
        <w:trPr>
          <w:trHeight w:val="711"/>
        </w:trPr>
        <w:tc>
          <w:tcPr>
            <w:tcW w:w="459" w:type="dxa"/>
          </w:tcPr>
          <w:p w14:paraId="7697065E" w14:textId="77777777" w:rsidR="00D336C3" w:rsidRPr="00D336C3" w:rsidRDefault="004D12D3" w:rsidP="00D336C3">
            <w:pPr>
              <w:spacing w:after="160" w:line="259" w:lineRule="auto"/>
            </w:pPr>
            <w:r>
              <w:t>1</w:t>
            </w:r>
          </w:p>
          <w:p w14:paraId="1ADC319F" w14:textId="77777777" w:rsidR="00D336C3" w:rsidRPr="00D336C3" w:rsidRDefault="00D336C3" w:rsidP="00D336C3">
            <w:pPr>
              <w:spacing w:after="160" w:line="259" w:lineRule="auto"/>
            </w:pPr>
          </w:p>
        </w:tc>
        <w:tc>
          <w:tcPr>
            <w:tcW w:w="793" w:type="dxa"/>
          </w:tcPr>
          <w:p w14:paraId="265D9463" w14:textId="3A7D9A03" w:rsidR="00250727" w:rsidRPr="00D336C3" w:rsidRDefault="00C57CB9" w:rsidP="000203B5">
            <w:pPr>
              <w:rPr>
                <w:b/>
              </w:rPr>
            </w:pPr>
            <w:r>
              <w:rPr>
                <w:b/>
              </w:rPr>
              <w:t>6171</w:t>
            </w:r>
          </w:p>
        </w:tc>
        <w:tc>
          <w:tcPr>
            <w:tcW w:w="779" w:type="dxa"/>
          </w:tcPr>
          <w:p w14:paraId="15E85785" w14:textId="24CD8557" w:rsidR="00CE1EFC" w:rsidRDefault="00C57CB9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5169</w:t>
            </w:r>
          </w:p>
          <w:p w14:paraId="44706DCB" w14:textId="726132D7" w:rsidR="00C57CB9" w:rsidRPr="00D336C3" w:rsidRDefault="00C57CB9" w:rsidP="00D336C3">
            <w:pPr>
              <w:spacing w:after="160" w:line="259" w:lineRule="auto"/>
              <w:rPr>
                <w:b/>
              </w:rPr>
            </w:pPr>
          </w:p>
        </w:tc>
        <w:tc>
          <w:tcPr>
            <w:tcW w:w="3642" w:type="dxa"/>
          </w:tcPr>
          <w:p w14:paraId="12472511" w14:textId="2AED0244" w:rsidR="00557C73" w:rsidRPr="00D336C3" w:rsidRDefault="00C57CB9" w:rsidP="00D336C3">
            <w:pPr>
              <w:spacing w:after="160" w:line="259" w:lineRule="auto"/>
            </w:pPr>
            <w:r>
              <w:t>Nákup služeb</w:t>
            </w:r>
          </w:p>
        </w:tc>
        <w:tc>
          <w:tcPr>
            <w:tcW w:w="1705" w:type="dxa"/>
          </w:tcPr>
          <w:p w14:paraId="772C2E2C" w14:textId="45E19976" w:rsidR="00557C73" w:rsidRPr="00D336C3" w:rsidRDefault="00C476A7" w:rsidP="00C57CB9">
            <w:pPr>
              <w:tabs>
                <w:tab w:val="center" w:pos="744"/>
              </w:tabs>
              <w:spacing w:after="160" w:line="259" w:lineRule="auto"/>
            </w:pPr>
            <w:r>
              <w:t xml:space="preserve">   </w:t>
            </w:r>
            <w:r w:rsidR="00C57CB9">
              <w:tab/>
              <w:t>65 000,-</w:t>
            </w:r>
          </w:p>
        </w:tc>
        <w:tc>
          <w:tcPr>
            <w:tcW w:w="1390" w:type="dxa"/>
          </w:tcPr>
          <w:p w14:paraId="551BBC93" w14:textId="41550EFB" w:rsidR="00557C73" w:rsidRPr="00D336C3" w:rsidRDefault="0088394C" w:rsidP="009131A8">
            <w:r>
              <w:t xml:space="preserve">  </w:t>
            </w:r>
            <w:r w:rsidR="00C57CB9">
              <w:t>14 229,-</w:t>
            </w:r>
          </w:p>
        </w:tc>
        <w:tc>
          <w:tcPr>
            <w:tcW w:w="1422" w:type="dxa"/>
          </w:tcPr>
          <w:p w14:paraId="445F9C89" w14:textId="2E8CDE59" w:rsidR="00557C73" w:rsidRPr="00D336C3" w:rsidRDefault="0088394C" w:rsidP="00C57CB9">
            <w:r>
              <w:t xml:space="preserve"> </w:t>
            </w:r>
            <w:r w:rsidR="00C57CB9">
              <w:t>79 229,-</w:t>
            </w:r>
          </w:p>
        </w:tc>
      </w:tr>
      <w:tr w:rsidR="00557C73" w:rsidRPr="00D336C3" w14:paraId="1EFD0BCE" w14:textId="77777777" w:rsidTr="006876C8">
        <w:trPr>
          <w:trHeight w:val="391"/>
        </w:trPr>
        <w:tc>
          <w:tcPr>
            <w:tcW w:w="459" w:type="dxa"/>
          </w:tcPr>
          <w:p w14:paraId="142168C3" w14:textId="77777777" w:rsidR="00D336C3" w:rsidRPr="00D336C3" w:rsidRDefault="00D336C3" w:rsidP="00D336C3">
            <w:pPr>
              <w:spacing w:after="160" w:line="259" w:lineRule="auto"/>
            </w:pPr>
          </w:p>
        </w:tc>
        <w:tc>
          <w:tcPr>
            <w:tcW w:w="793" w:type="dxa"/>
          </w:tcPr>
          <w:p w14:paraId="60BCAE2B" w14:textId="77777777" w:rsidR="00D336C3" w:rsidRPr="00D336C3" w:rsidRDefault="00D336C3" w:rsidP="00D336C3">
            <w:pPr>
              <w:spacing w:after="160" w:line="259" w:lineRule="auto"/>
              <w:rPr>
                <w:b/>
              </w:rPr>
            </w:pPr>
          </w:p>
        </w:tc>
        <w:tc>
          <w:tcPr>
            <w:tcW w:w="779" w:type="dxa"/>
          </w:tcPr>
          <w:p w14:paraId="4172A3B4" w14:textId="77777777" w:rsidR="00D336C3" w:rsidRPr="00D336C3" w:rsidRDefault="00D336C3" w:rsidP="00D336C3">
            <w:pPr>
              <w:spacing w:after="160" w:line="259" w:lineRule="auto"/>
              <w:rPr>
                <w:b/>
              </w:rPr>
            </w:pPr>
          </w:p>
        </w:tc>
        <w:tc>
          <w:tcPr>
            <w:tcW w:w="3642" w:type="dxa"/>
          </w:tcPr>
          <w:p w14:paraId="65FF026F" w14:textId="77777777" w:rsidR="00D336C3" w:rsidRPr="00D336C3" w:rsidRDefault="00D336C3" w:rsidP="00D336C3">
            <w:pPr>
              <w:spacing w:after="160" w:line="259" w:lineRule="auto"/>
            </w:pPr>
            <w:r w:rsidRPr="00D336C3">
              <w:t xml:space="preserve">Celkem                                </w:t>
            </w:r>
          </w:p>
        </w:tc>
        <w:tc>
          <w:tcPr>
            <w:tcW w:w="1705" w:type="dxa"/>
          </w:tcPr>
          <w:p w14:paraId="030D588F" w14:textId="785600EB" w:rsidR="00D336C3" w:rsidRPr="00D336C3" w:rsidRDefault="00C57CB9" w:rsidP="00C2262D">
            <w:pPr>
              <w:ind w:left="360"/>
            </w:pPr>
            <w:r>
              <w:t>65 000,-</w:t>
            </w:r>
          </w:p>
        </w:tc>
        <w:tc>
          <w:tcPr>
            <w:tcW w:w="1390" w:type="dxa"/>
          </w:tcPr>
          <w:p w14:paraId="320B1F92" w14:textId="4A1B94CA" w:rsidR="00244641" w:rsidRDefault="00C57CB9" w:rsidP="00956F0E">
            <w:pPr>
              <w:ind w:left="105"/>
            </w:pPr>
            <w:r>
              <w:t>14 229,-</w:t>
            </w:r>
          </w:p>
          <w:p w14:paraId="6FC6F1AA" w14:textId="77777777" w:rsidR="00D336C3" w:rsidRPr="00D336C3" w:rsidRDefault="00D336C3" w:rsidP="00956F0E">
            <w:pPr>
              <w:ind w:left="105"/>
            </w:pPr>
          </w:p>
        </w:tc>
        <w:tc>
          <w:tcPr>
            <w:tcW w:w="1422" w:type="dxa"/>
          </w:tcPr>
          <w:p w14:paraId="3E31FE7E" w14:textId="28438514" w:rsidR="00D336C3" w:rsidRPr="00D336C3" w:rsidRDefault="00452988" w:rsidP="00D336C3">
            <w:pPr>
              <w:spacing w:after="160" w:line="259" w:lineRule="auto"/>
            </w:pPr>
            <w:r>
              <w:t xml:space="preserve"> </w:t>
            </w:r>
            <w:r w:rsidR="00C57CB9">
              <w:t>79 229,-</w:t>
            </w:r>
          </w:p>
        </w:tc>
      </w:tr>
    </w:tbl>
    <w:p w14:paraId="6CBAA41E" w14:textId="77777777" w:rsidR="00D336C3" w:rsidRDefault="00D336C3"/>
    <w:p w14:paraId="4F36FB46" w14:textId="67291BB1" w:rsidR="00250FF3" w:rsidRDefault="00F71295">
      <w:r>
        <w:t xml:space="preserve">Důvodová zpráva k rozpočtovému </w:t>
      </w:r>
      <w:proofErr w:type="gramStart"/>
      <w:r>
        <w:t>opatření</w:t>
      </w:r>
      <w:r w:rsidR="00863656">
        <w:t xml:space="preserve"> </w:t>
      </w:r>
      <w:r>
        <w:t xml:space="preserve"> č</w:t>
      </w:r>
      <w:r w:rsidR="00FC10C2">
        <w:t>.</w:t>
      </w:r>
      <w:r w:rsidR="00C57CB9">
        <w:t>2</w:t>
      </w:r>
      <w:proofErr w:type="gramEnd"/>
      <w:r w:rsidR="006876C8">
        <w:t>/202</w:t>
      </w:r>
      <w:r w:rsidR="00C57CB9">
        <w:t>1</w:t>
      </w:r>
      <w:r w:rsidR="00863656">
        <w:t xml:space="preserve"> </w:t>
      </w:r>
      <w:r w:rsidR="00042E19">
        <w:t xml:space="preserve"> je</w:t>
      </w:r>
      <w:r>
        <w:t xml:space="preserve"> v souladu se zákonem č. 320/2001 Sb., o finanční kontrole. Rozpočtové opatření zpracovává </w:t>
      </w:r>
      <w:r w:rsidR="00726879">
        <w:t>starosta</w:t>
      </w:r>
      <w:r w:rsidR="00452988">
        <w:t xml:space="preserve"> obce</w:t>
      </w:r>
      <w:r w:rsidR="00956F0E">
        <w:t xml:space="preserve"> </w:t>
      </w:r>
      <w:r w:rsidR="00863656">
        <w:t>a jeho projednání a schválení doporuč</w:t>
      </w:r>
      <w:r w:rsidR="003C5853">
        <w:t>u</w:t>
      </w:r>
      <w:r w:rsidR="00863656">
        <w:t>je zastupitelstv</w:t>
      </w:r>
      <w:r w:rsidR="006876C8">
        <w:t>o</w:t>
      </w:r>
      <w:r w:rsidR="009E634E">
        <w:t xml:space="preserve"> obec Milíkov</w:t>
      </w:r>
      <w:r w:rsidR="00863656">
        <w:t xml:space="preserve">. </w:t>
      </w:r>
      <w:r w:rsidR="00CE1EFC">
        <w:t xml:space="preserve"> </w:t>
      </w:r>
      <w:r w:rsidR="00042E19">
        <w:t xml:space="preserve"> </w:t>
      </w:r>
      <w:r w:rsidR="0034667C">
        <w:t xml:space="preserve"> </w:t>
      </w:r>
    </w:p>
    <w:p w14:paraId="0B528752" w14:textId="509881A3" w:rsidR="00726879" w:rsidRDefault="00726879">
      <w:r>
        <w:t>Zastupitelstvo obce Milíkov</w:t>
      </w:r>
      <w:r w:rsidR="00A20B4C">
        <w:t xml:space="preserve"> na svém zasedání zastupitelstva obce</w:t>
      </w:r>
      <w:r>
        <w:t xml:space="preserve"> pověř</w:t>
      </w:r>
      <w:r w:rsidR="00C57CB9">
        <w:t>ilo</w:t>
      </w:r>
      <w:r>
        <w:t xml:space="preserve"> starostu obce k úpravě </w:t>
      </w:r>
      <w:proofErr w:type="gramStart"/>
      <w:r>
        <w:t>rozpočtu</w:t>
      </w:r>
      <w:r w:rsidR="00C57CB9">
        <w:t xml:space="preserve"> .</w:t>
      </w:r>
      <w:proofErr w:type="gramEnd"/>
    </w:p>
    <w:p w14:paraId="781E14ED" w14:textId="06B3C5CF" w:rsidR="00A44DD8" w:rsidRDefault="00A44DD8">
      <w:r>
        <w:t xml:space="preserve">Rozpočtové opatření se týká úpravy rozpočtu </w:t>
      </w:r>
      <w:r w:rsidR="00C57CB9">
        <w:t xml:space="preserve">příjmové položky 4111 kdy obec obdržela neinvestiční </w:t>
      </w:r>
      <w:proofErr w:type="spellStart"/>
      <w:r w:rsidR="00C57CB9">
        <w:t>transfér</w:t>
      </w:r>
      <w:proofErr w:type="spellEnd"/>
      <w:r w:rsidR="00C57CB9">
        <w:t xml:space="preserve"> z všeobecné pokladní správy ve výši 14 229,- Kč, zatížená je </w:t>
      </w:r>
      <w:proofErr w:type="spellStart"/>
      <w:r w:rsidR="00C57CB9">
        <w:t>odpa</w:t>
      </w:r>
      <w:proofErr w:type="spellEnd"/>
      <w:r w:rsidR="00C57CB9">
        <w:t xml:space="preserve"> 6171 položka 5169 státní správa.  </w:t>
      </w:r>
      <w:r>
        <w:t xml:space="preserve"> </w:t>
      </w:r>
    </w:p>
    <w:p w14:paraId="3515B485" w14:textId="1AA2180E" w:rsidR="00956F0E" w:rsidRDefault="00250FF3" w:rsidP="00452988">
      <w:r>
        <w:t xml:space="preserve"> Zve</w:t>
      </w:r>
      <w:r w:rsidR="001A54C9">
        <w:t xml:space="preserve">řejněno na internetových stránkách obce Milikov </w:t>
      </w:r>
      <w:hyperlink r:id="rId6" w:history="1">
        <w:r w:rsidR="001A54C9" w:rsidRPr="00E95FAC">
          <w:rPr>
            <w:rStyle w:val="Hypertextovodkaz"/>
          </w:rPr>
          <w:t>www.milikov.cz</w:t>
        </w:r>
      </w:hyperlink>
      <w:r w:rsidR="001A54C9">
        <w:t>, v listinné podobě k nahlédnutí v budově Obecního úřadu v Milíkově, kancelář účetní v úředních hodinách.</w:t>
      </w:r>
    </w:p>
    <w:p w14:paraId="57818D8D" w14:textId="77777777" w:rsidR="009C44B9" w:rsidRDefault="009C44B9" w:rsidP="00452988"/>
    <w:p w14:paraId="1CBB25DD" w14:textId="4A4FC3A9" w:rsidR="00863656" w:rsidRDefault="001A54C9" w:rsidP="00452988">
      <w:r>
        <w:t xml:space="preserve">V Milíkově </w:t>
      </w:r>
      <w:proofErr w:type="gramStart"/>
      <w:r>
        <w:t xml:space="preserve">dne </w:t>
      </w:r>
      <w:r w:rsidR="00956F0E">
        <w:t>:</w:t>
      </w:r>
      <w:proofErr w:type="gramEnd"/>
      <w:r w:rsidR="009C44B9">
        <w:t xml:space="preserve"> </w:t>
      </w:r>
      <w:r w:rsidR="00A173C9">
        <w:t>30.4.2021</w:t>
      </w:r>
      <w:r w:rsidR="00863656">
        <w:t xml:space="preserve"> </w:t>
      </w:r>
      <w:r w:rsidR="00CE1EFC">
        <w:t xml:space="preserve">                         </w:t>
      </w:r>
      <w:r w:rsidR="00C2262D">
        <w:t xml:space="preserve">     </w:t>
      </w:r>
      <w:r w:rsidR="001F6027">
        <w:t xml:space="preserve">                                           </w:t>
      </w:r>
      <w:r w:rsidR="009C44B9">
        <w:t xml:space="preserve">   </w:t>
      </w:r>
      <w:r w:rsidR="001F6027">
        <w:t xml:space="preserve">   </w:t>
      </w:r>
      <w:r w:rsidR="00726879">
        <w:t>Jan Benka</w:t>
      </w:r>
    </w:p>
    <w:p w14:paraId="52A85711" w14:textId="77777777" w:rsidR="00863656" w:rsidRDefault="00863656" w:rsidP="00452988">
      <w:r>
        <w:t xml:space="preserve">                                                                                                                 </w:t>
      </w:r>
      <w:r w:rsidR="00726879">
        <w:t xml:space="preserve">              starosta obce</w:t>
      </w:r>
      <w:r w:rsidR="001F6027">
        <w:t xml:space="preserve">   </w:t>
      </w:r>
    </w:p>
    <w:p w14:paraId="1F210177" w14:textId="77777777" w:rsidR="00452988" w:rsidRDefault="001F6027" w:rsidP="00452988">
      <w:r>
        <w:t xml:space="preserve">         </w:t>
      </w:r>
      <w:r w:rsidR="00452988">
        <w:t xml:space="preserve">                                                                      </w:t>
      </w:r>
    </w:p>
    <w:p w14:paraId="50420759" w14:textId="77777777" w:rsidR="001A54C9" w:rsidRDefault="001F6027">
      <w:r>
        <w:t xml:space="preserve">                                                             </w:t>
      </w:r>
      <w:r w:rsidR="001A54C9">
        <w:t xml:space="preserve">                                                                                                                </w:t>
      </w:r>
      <w:r w:rsidR="00FC10C2">
        <w:t xml:space="preserve">    </w:t>
      </w:r>
      <w:r w:rsidR="001A54C9">
        <w:t xml:space="preserve">  </w:t>
      </w:r>
    </w:p>
    <w:sectPr w:rsidR="001A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831"/>
    <w:multiLevelType w:val="hybridMultilevel"/>
    <w:tmpl w:val="9288185A"/>
    <w:lvl w:ilvl="0" w:tplc="4F2CC0B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3E86"/>
    <w:multiLevelType w:val="hybridMultilevel"/>
    <w:tmpl w:val="C5CCDF74"/>
    <w:lvl w:ilvl="0" w:tplc="E0F25D54">
      <w:start w:val="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DB26450"/>
    <w:multiLevelType w:val="hybridMultilevel"/>
    <w:tmpl w:val="A822CF72"/>
    <w:lvl w:ilvl="0" w:tplc="30DEFCB8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D3A04"/>
    <w:multiLevelType w:val="hybridMultilevel"/>
    <w:tmpl w:val="A3D83290"/>
    <w:lvl w:ilvl="0" w:tplc="4CCCC6B4">
      <w:start w:val="60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BE5292"/>
    <w:multiLevelType w:val="hybridMultilevel"/>
    <w:tmpl w:val="077A35A2"/>
    <w:lvl w:ilvl="0" w:tplc="5276DA22">
      <w:start w:val="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A32511D"/>
    <w:multiLevelType w:val="hybridMultilevel"/>
    <w:tmpl w:val="D7822432"/>
    <w:lvl w:ilvl="0" w:tplc="89BED9F2">
      <w:start w:val="29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6AE0617C"/>
    <w:multiLevelType w:val="hybridMultilevel"/>
    <w:tmpl w:val="557CF9B6"/>
    <w:lvl w:ilvl="0" w:tplc="2EDC3C8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0883"/>
    <w:multiLevelType w:val="hybridMultilevel"/>
    <w:tmpl w:val="2130B48C"/>
    <w:lvl w:ilvl="0" w:tplc="DCAEB4DE">
      <w:start w:val="60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7BC80650"/>
    <w:multiLevelType w:val="hybridMultilevel"/>
    <w:tmpl w:val="1B68BC04"/>
    <w:lvl w:ilvl="0" w:tplc="AE8CDE6A">
      <w:start w:val="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C3"/>
    <w:rsid w:val="000203B5"/>
    <w:rsid w:val="00031B90"/>
    <w:rsid w:val="00042E19"/>
    <w:rsid w:val="00055D9D"/>
    <w:rsid w:val="00097404"/>
    <w:rsid w:val="001A54C9"/>
    <w:rsid w:val="001D319C"/>
    <w:rsid w:val="001D69A3"/>
    <w:rsid w:val="001E0793"/>
    <w:rsid w:val="001E1D2C"/>
    <w:rsid w:val="001F6027"/>
    <w:rsid w:val="0021304D"/>
    <w:rsid w:val="00244641"/>
    <w:rsid w:val="00250727"/>
    <w:rsid w:val="00250FF3"/>
    <w:rsid w:val="002C491B"/>
    <w:rsid w:val="002F7F0C"/>
    <w:rsid w:val="00313041"/>
    <w:rsid w:val="00333E94"/>
    <w:rsid w:val="0034667C"/>
    <w:rsid w:val="003649C2"/>
    <w:rsid w:val="00374ECB"/>
    <w:rsid w:val="00380079"/>
    <w:rsid w:val="003C5853"/>
    <w:rsid w:val="00452988"/>
    <w:rsid w:val="00477C8F"/>
    <w:rsid w:val="0048277D"/>
    <w:rsid w:val="004D12D3"/>
    <w:rsid w:val="004E4DD5"/>
    <w:rsid w:val="004E527D"/>
    <w:rsid w:val="00506709"/>
    <w:rsid w:val="00557C73"/>
    <w:rsid w:val="005631B1"/>
    <w:rsid w:val="00580F1C"/>
    <w:rsid w:val="006401C0"/>
    <w:rsid w:val="006876C8"/>
    <w:rsid w:val="006B5B09"/>
    <w:rsid w:val="006C5436"/>
    <w:rsid w:val="00726879"/>
    <w:rsid w:val="007A3714"/>
    <w:rsid w:val="007F1528"/>
    <w:rsid w:val="00851F0F"/>
    <w:rsid w:val="00863656"/>
    <w:rsid w:val="00872029"/>
    <w:rsid w:val="0088394C"/>
    <w:rsid w:val="009004DE"/>
    <w:rsid w:val="009131A8"/>
    <w:rsid w:val="0091531A"/>
    <w:rsid w:val="00917EB1"/>
    <w:rsid w:val="009274DB"/>
    <w:rsid w:val="00953B4C"/>
    <w:rsid w:val="00956F0E"/>
    <w:rsid w:val="00993526"/>
    <w:rsid w:val="009C3B37"/>
    <w:rsid w:val="009C44B9"/>
    <w:rsid w:val="009E634E"/>
    <w:rsid w:val="009F7885"/>
    <w:rsid w:val="00A173C9"/>
    <w:rsid w:val="00A20B4C"/>
    <w:rsid w:val="00A44DD8"/>
    <w:rsid w:val="00A97CB5"/>
    <w:rsid w:val="00B0083C"/>
    <w:rsid w:val="00B31F2F"/>
    <w:rsid w:val="00B45FE7"/>
    <w:rsid w:val="00B516ED"/>
    <w:rsid w:val="00B539DA"/>
    <w:rsid w:val="00BE331F"/>
    <w:rsid w:val="00C03751"/>
    <w:rsid w:val="00C1361E"/>
    <w:rsid w:val="00C2262D"/>
    <w:rsid w:val="00C476A7"/>
    <w:rsid w:val="00C57CB9"/>
    <w:rsid w:val="00C73808"/>
    <w:rsid w:val="00C92666"/>
    <w:rsid w:val="00CE1EFC"/>
    <w:rsid w:val="00D060C4"/>
    <w:rsid w:val="00D336C3"/>
    <w:rsid w:val="00DA2FED"/>
    <w:rsid w:val="00E4502A"/>
    <w:rsid w:val="00EA49DF"/>
    <w:rsid w:val="00EC07AC"/>
    <w:rsid w:val="00EF5930"/>
    <w:rsid w:val="00F54FBB"/>
    <w:rsid w:val="00F71295"/>
    <w:rsid w:val="00FC10C2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41E5"/>
  <w15:chartTrackingRefBased/>
  <w15:docId w15:val="{093B1508-F238-4F19-BF25-251D86E8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A54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54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8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lik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7DCB-B232-4626-AA26-5BEC1C96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Milikov</dc:creator>
  <cp:keywords/>
  <dc:description/>
  <cp:lastModifiedBy>Obec Milikov</cp:lastModifiedBy>
  <cp:revision>7</cp:revision>
  <cp:lastPrinted>2021-05-12T13:30:00Z</cp:lastPrinted>
  <dcterms:created xsi:type="dcterms:W3CDTF">2021-01-29T14:23:00Z</dcterms:created>
  <dcterms:modified xsi:type="dcterms:W3CDTF">2021-05-12T13:32:00Z</dcterms:modified>
</cp:coreProperties>
</file>